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3060.xml.htm"/>
      <w:bookmarkStart w:id="1" w:name="kswkform4_17890730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Templin Barry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20.953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94,826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by the reporting person pursuant to the Issuer's sell-to-cover process for tax withholding obligations in connection with the vesting of the Restricted Stock Units on September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Barry Templin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820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3275</Characters>
  <CharactersWithSpaces>3808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